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FF09A4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1A7DEC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</w:t>
            </w:r>
            <w:r w:rsidR="00DB7A19">
              <w:rPr>
                <w:rFonts w:asciiTheme="minorHAnsi" w:hAnsiTheme="minorHAnsi"/>
                <w:b/>
                <w:bCs/>
                <w:sz w:val="32"/>
                <w:szCs w:val="32"/>
              </w:rPr>
              <w:t>16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D96554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4" w:rsidRPr="006070AE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D96554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Zhotovitel: 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Datum: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FF09A4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E475D8">
              <w:rPr>
                <w:rFonts w:asciiTheme="minorHAnsi" w:hAnsiTheme="minorHAnsi"/>
                <w:b/>
                <w:i/>
                <w:sz w:val="22"/>
                <w:szCs w:val="22"/>
              </w:rPr>
              <w:t>Objekt K2 – Bývalý hospodářský dvůr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063A2A" w:rsidRPr="00990E7C" w:rsidRDefault="008C51DD" w:rsidP="00E475D8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proj</w:t>
            </w:r>
            <w:r w:rsidR="00E475D8">
              <w:rPr>
                <w:rFonts w:asciiTheme="minorHAnsi" w:eastAsia="Times New Roman" w:hAnsiTheme="minorHAnsi"/>
                <w:color w:val="000000"/>
                <w:sz w:val="20"/>
              </w:rPr>
              <w:t>ektové dokumentaci je uvažována plošně obnova šablonové výmalby v místnostech s jejími nálezy.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DB7A19" w:rsidP="00DB7A19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V rámci kontrolních dnů </w:t>
            </w:r>
            <w:r w:rsidR="00E475D8">
              <w:rPr>
                <w:rFonts w:asciiTheme="minorHAnsi" w:eastAsia="Times New Roman" w:hAnsiTheme="minorHAnsi"/>
                <w:color w:val="000000"/>
                <w:sz w:val="20"/>
              </w:rPr>
              <w:t xml:space="preserve">na základě jednak nálezové situace po rozkrytí omítkových a nátěrových vrstev a zjištění stavu původní šablonové a dekorativní výmalby a její celistvosti a možnosti rekonstrukce jednotlivých vzorů a dekorů a dále pak na upřesnění požadavků pro využití a provoz objektu (expozice, návštěvnické prostory s velkým provozem návštěvníků, vnitřní vybavení)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bylo </w:t>
            </w:r>
            <w:r w:rsidR="00E475D8">
              <w:rPr>
                <w:rFonts w:asciiTheme="minorHAnsi" w:eastAsia="Times New Roman" w:hAnsiTheme="minorHAnsi"/>
                <w:color w:val="000000"/>
                <w:sz w:val="20"/>
              </w:rPr>
              <w:t>rozhodnuto o provedení redukce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množství obnovované šablonové výmalby. 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DB7A19" w:rsidP="00FC2BC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Bylo provedeno upřesnění rozsahu i druhu obnovovaných maleb s tím, že v některých místnostech dochází k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 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obnově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složité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vícevrstvé šablonové výmalby a dále pak k obnově výmalby iluzivní, kde jsou větší nároky na řemeslné provedení a výtvarné zpracování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8C51DD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DB7A19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055DF5" w:rsidRDefault="00DB48D5" w:rsidP="00DB7A19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DB7A19">
              <w:rPr>
                <w:rFonts w:asciiTheme="minorHAnsi" w:hAnsiTheme="minorHAnsi"/>
                <w:b/>
                <w:sz w:val="22"/>
                <w:szCs w:val="22"/>
              </w:rPr>
              <w:t xml:space="preserve">6.540,75 </w:t>
            </w:r>
            <w:bookmarkStart w:id="0" w:name="_GoBack"/>
            <w:bookmarkEnd w:id="0"/>
            <w:r w:rsidR="00C9241A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</w:t>
            </w:r>
            <w:proofErr w:type="spellStart"/>
            <w:proofErr w:type="gramStart"/>
            <w:r w:rsidR="00AB7E25" w:rsidRPr="007335F4">
              <w:rPr>
                <w:rFonts w:asciiTheme="minorHAnsi" w:hAnsiTheme="minorHAnsi"/>
                <w:sz w:val="22"/>
                <w:szCs w:val="22"/>
              </w:rPr>
              <w:t>Luká</w:t>
            </w:r>
            <w:r w:rsidR="008C51DD">
              <w:rPr>
                <w:rFonts w:asciiTheme="minorHAnsi" w:hAnsiTheme="minorHAnsi"/>
                <w:sz w:val="22"/>
                <w:szCs w:val="22"/>
              </w:rPr>
              <w:t>.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>š</w:t>
            </w:r>
            <w:proofErr w:type="spellEnd"/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 Zrna</w:t>
            </w:r>
            <w:proofErr w:type="gramEnd"/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b/>
                <w:sz w:val="22"/>
                <w:szCs w:val="22"/>
              </w:rPr>
              <w:t>14.7.2015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9B51FE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A6D" w:rsidRDefault="00927A6D" w:rsidP="004131CC">
      <w:r>
        <w:separator/>
      </w:r>
    </w:p>
  </w:endnote>
  <w:endnote w:type="continuationSeparator" w:id="0">
    <w:p w:rsidR="00927A6D" w:rsidRDefault="00927A6D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A6D" w:rsidRDefault="00927A6D" w:rsidP="004131CC">
      <w:r>
        <w:separator/>
      </w:r>
    </w:p>
  </w:footnote>
  <w:footnote w:type="continuationSeparator" w:id="0">
    <w:p w:rsidR="00927A6D" w:rsidRDefault="00927A6D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55DF5"/>
    <w:rsid w:val="00063A2A"/>
    <w:rsid w:val="000664D6"/>
    <w:rsid w:val="000B37BE"/>
    <w:rsid w:val="000B7365"/>
    <w:rsid w:val="000E3460"/>
    <w:rsid w:val="000F1C73"/>
    <w:rsid w:val="000F555D"/>
    <w:rsid w:val="0010199A"/>
    <w:rsid w:val="00111556"/>
    <w:rsid w:val="00112DCC"/>
    <w:rsid w:val="00163176"/>
    <w:rsid w:val="001643D8"/>
    <w:rsid w:val="0016707A"/>
    <w:rsid w:val="00193474"/>
    <w:rsid w:val="00193C93"/>
    <w:rsid w:val="00194F6B"/>
    <w:rsid w:val="001A7DEC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0396"/>
    <w:rsid w:val="003313E3"/>
    <w:rsid w:val="00336448"/>
    <w:rsid w:val="00364AF6"/>
    <w:rsid w:val="003A1EB1"/>
    <w:rsid w:val="003A4EF3"/>
    <w:rsid w:val="004131CC"/>
    <w:rsid w:val="00472138"/>
    <w:rsid w:val="0048160F"/>
    <w:rsid w:val="00497302"/>
    <w:rsid w:val="004A53CF"/>
    <w:rsid w:val="004F0937"/>
    <w:rsid w:val="005173F6"/>
    <w:rsid w:val="005640AE"/>
    <w:rsid w:val="00564513"/>
    <w:rsid w:val="0059317C"/>
    <w:rsid w:val="005941DD"/>
    <w:rsid w:val="00596FA7"/>
    <w:rsid w:val="005A0809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73F10"/>
    <w:rsid w:val="00680AB9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7C4C24"/>
    <w:rsid w:val="00830E80"/>
    <w:rsid w:val="00831763"/>
    <w:rsid w:val="00834DA2"/>
    <w:rsid w:val="00860469"/>
    <w:rsid w:val="00865543"/>
    <w:rsid w:val="00870653"/>
    <w:rsid w:val="008A00FB"/>
    <w:rsid w:val="008B27E8"/>
    <w:rsid w:val="008B471C"/>
    <w:rsid w:val="008B68CE"/>
    <w:rsid w:val="008C3054"/>
    <w:rsid w:val="008C51DD"/>
    <w:rsid w:val="008E6E90"/>
    <w:rsid w:val="00901274"/>
    <w:rsid w:val="00917C98"/>
    <w:rsid w:val="00927A6D"/>
    <w:rsid w:val="00933C06"/>
    <w:rsid w:val="00946DB9"/>
    <w:rsid w:val="009548B1"/>
    <w:rsid w:val="009637BD"/>
    <w:rsid w:val="00980CB3"/>
    <w:rsid w:val="00990E7C"/>
    <w:rsid w:val="009A2689"/>
    <w:rsid w:val="009B46AC"/>
    <w:rsid w:val="009B51FE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90AD8"/>
    <w:rsid w:val="00A90FF2"/>
    <w:rsid w:val="00AA312A"/>
    <w:rsid w:val="00AB7E25"/>
    <w:rsid w:val="00AD7586"/>
    <w:rsid w:val="00AE3784"/>
    <w:rsid w:val="00B136A8"/>
    <w:rsid w:val="00B25BB5"/>
    <w:rsid w:val="00B26F5B"/>
    <w:rsid w:val="00B43F47"/>
    <w:rsid w:val="00B624A8"/>
    <w:rsid w:val="00B720D8"/>
    <w:rsid w:val="00B73717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A0FE5"/>
    <w:rsid w:val="00CB7AEB"/>
    <w:rsid w:val="00CD11A3"/>
    <w:rsid w:val="00CF4FB3"/>
    <w:rsid w:val="00CF5C69"/>
    <w:rsid w:val="00D01CA2"/>
    <w:rsid w:val="00D27DCD"/>
    <w:rsid w:val="00D408F5"/>
    <w:rsid w:val="00D50F4B"/>
    <w:rsid w:val="00D8222D"/>
    <w:rsid w:val="00D96554"/>
    <w:rsid w:val="00DA2B30"/>
    <w:rsid w:val="00DA78B3"/>
    <w:rsid w:val="00DB23E3"/>
    <w:rsid w:val="00DB48D5"/>
    <w:rsid w:val="00DB7A19"/>
    <w:rsid w:val="00E22E73"/>
    <w:rsid w:val="00E2376E"/>
    <w:rsid w:val="00E23CAF"/>
    <w:rsid w:val="00E475D8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645F4"/>
    <w:rsid w:val="00F71CCC"/>
    <w:rsid w:val="00FA1C42"/>
    <w:rsid w:val="00FB7F76"/>
    <w:rsid w:val="00FC2061"/>
    <w:rsid w:val="00FC2BC6"/>
    <w:rsid w:val="00FF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16</cp:revision>
  <cp:lastPrinted>2015-07-17T07:51:00Z</cp:lastPrinted>
  <dcterms:created xsi:type="dcterms:W3CDTF">2015-06-08T04:19:00Z</dcterms:created>
  <dcterms:modified xsi:type="dcterms:W3CDTF">2015-07-17T08:42:00Z</dcterms:modified>
</cp:coreProperties>
</file>